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200" w:before="360" w:line="240" w:lineRule="auto"/>
        <w:jc w:val="center"/>
        <w:rPr>
          <w:rFonts w:ascii="Calibri" w:cs="Calibri" w:eastAsia="Calibri" w:hAnsi="Calibri"/>
          <w:b w:val="1"/>
          <w:sz w:val="24"/>
          <w:szCs w:val="24"/>
        </w:rPr>
      </w:pPr>
      <w:bookmarkStart w:colFirst="0" w:colLast="0" w:name="_8wsfmq9tten9" w:id="0"/>
      <w:bookmarkEnd w:id="0"/>
      <w:r w:rsidDel="00000000" w:rsidR="00000000" w:rsidRPr="00000000">
        <w:rPr>
          <w:rFonts w:ascii="Calibri" w:cs="Calibri" w:eastAsia="Calibri" w:hAnsi="Calibri"/>
          <w:b w:val="1"/>
          <w:sz w:val="36"/>
          <w:szCs w:val="36"/>
        </w:rPr>
        <w:drawing>
          <wp:inline distB="114300" distT="114300" distL="114300" distR="114300">
            <wp:extent cx="5053013" cy="877372"/>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053013" cy="8773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rFonts w:ascii="Calibri" w:cs="Calibri" w:eastAsia="Calibri" w:hAnsi="Calibri"/>
        </w:rPr>
      </w:pPr>
      <w:r w:rsidDel="00000000" w:rsidR="00000000" w:rsidRPr="00000000">
        <w:rPr>
          <w:rFonts w:ascii="Calibri" w:cs="Calibri" w:eastAsia="Calibri" w:hAnsi="Calibri"/>
          <w:rtl w:val="0"/>
        </w:rPr>
        <w:t xml:space="preserve">March 13, 2023</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Dear College View Middle School families: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We will </w:t>
      </w:r>
      <w:r w:rsidDel="00000000" w:rsidR="00000000" w:rsidRPr="00000000">
        <w:rPr>
          <w:rFonts w:ascii="Calibri" w:cs="Calibri" w:eastAsia="Calibri" w:hAnsi="Calibri"/>
          <w:color w:val="000000"/>
          <w:rtl w:val="0"/>
        </w:rPr>
        <w:t xml:space="preserve">begin </w:t>
      </w:r>
      <w:r w:rsidDel="00000000" w:rsidR="00000000" w:rsidRPr="00000000">
        <w:rPr>
          <w:rFonts w:ascii="Calibri" w:cs="Calibri" w:eastAsia="Calibri" w:hAnsi="Calibri"/>
          <w:rtl w:val="0"/>
        </w:rPr>
        <w:t xml:space="preserve">the Colorado Measures of Academic Success (CMAS) assessments on April 11, 2023. These assessments focus on </w:t>
      </w:r>
      <w:r w:rsidDel="00000000" w:rsidR="00000000" w:rsidRPr="00000000">
        <w:rPr>
          <w:rFonts w:ascii="Calibri" w:cs="Calibri" w:eastAsia="Calibri" w:hAnsi="Calibri"/>
          <w:color w:val="000000"/>
          <w:rtl w:val="0"/>
        </w:rPr>
        <w:t xml:space="preserve">the knowledge and skills </w:t>
      </w:r>
      <w:r w:rsidDel="00000000" w:rsidR="00000000" w:rsidRPr="00000000">
        <w:rPr>
          <w:rFonts w:ascii="Calibri" w:cs="Calibri" w:eastAsia="Calibri" w:hAnsi="Calibri"/>
          <w:rtl w:val="0"/>
        </w:rPr>
        <w:t xml:space="preserve">our kids need for success in our global economy, including skills such as analytical thinking and the ability to solve complex problems. The CMAS assessments focus on three different content areas depending upon the grade your child is in:</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Language Arts (ELA)</w:t>
      </w:r>
      <w:r w:rsidDel="00000000" w:rsidR="00000000" w:rsidRPr="00000000">
        <w:rPr>
          <w:rFonts w:ascii="Calibri" w:cs="Calibri" w:eastAsia="Calibri" w:hAnsi="Calibri"/>
          <w:rtl w:val="0"/>
        </w:rPr>
        <w:t xml:space="preserve">- 6th-8th grade</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Math- 6th- 8th grade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Science -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 grade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We want to help parents and families with information to support student success during this time. These assessments will give our teachers critical information to help our students be on track for college and career readiness and help us understand whether our students have the necessary skills to succeed in  high school.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Below are a few key areas we need your partnership with as we approach our state testing window this spring.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The CV Three</w:t>
      </w:r>
      <w:r w:rsidDel="00000000" w:rsidR="00000000" w:rsidRPr="00000000">
        <w:rPr>
          <w:rFonts w:ascii="Calibri" w:cs="Calibri" w:eastAsia="Calibri" w:hAnsi="Calibri"/>
          <w:rtl w:val="0"/>
        </w:rPr>
        <w:t xml:space="preserve">: Over the course of March we will be working with students on practicing some key habits and strategies that will help them on the CMAS assessment. We are calling these habits the CV Three; they are Practice, Purpose, and Stamina. </w:t>
      </w:r>
    </w:p>
    <w:p w:rsidR="00000000" w:rsidDel="00000000" w:rsidP="00000000" w:rsidRDefault="00000000" w:rsidRPr="00000000" w14:paraId="0000000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Practice: includes skills such as annotating while reading, showing your work, explaining your thinking </w:t>
      </w:r>
    </w:p>
    <w:p w:rsidR="00000000" w:rsidDel="00000000" w:rsidP="00000000" w:rsidRDefault="00000000" w:rsidRPr="00000000" w14:paraId="0000001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Purpose: involves knowing why the test is important and setting strong goals for the assessment </w:t>
      </w:r>
    </w:p>
    <w:p w:rsidR="00000000" w:rsidDel="00000000" w:rsidP="00000000" w:rsidRDefault="00000000" w:rsidRPr="00000000" w14:paraId="0000001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Stamina: includes taking your time on the test, checking your work, and not leaving blank responses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Students will be practicing their CV Three habits while also working on continuing to build skills and content knowledge in their key course areas this spring. You can support your students with working on these habits by:</w:t>
      </w:r>
    </w:p>
    <w:p w:rsidR="00000000" w:rsidDel="00000000" w:rsidP="00000000" w:rsidRDefault="00000000" w:rsidRPr="00000000" w14:paraId="0000001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Continuing to check and sign their daily planner to support your student in their homework completion </w:t>
      </w:r>
    </w:p>
    <w:p w:rsidR="00000000" w:rsidDel="00000000" w:rsidP="00000000" w:rsidRDefault="00000000" w:rsidRPr="00000000" w14:paraId="0000001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your student questions about their progress on the CV Three, such as: </w:t>
      </w:r>
      <w:r w:rsidDel="00000000" w:rsidR="00000000" w:rsidRPr="00000000">
        <w:rPr>
          <w:rFonts w:ascii="Calibri" w:cs="Calibri" w:eastAsia="Calibri" w:hAnsi="Calibri"/>
          <w:i w:val="1"/>
          <w:rtl w:val="0"/>
        </w:rPr>
        <w:t xml:space="preserve">What is your goal for the CMAS assessment? Why is CMAS important to you? How are you showing stamina in your work? Are you annotating and explaining your thinking?</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Additionally, students will have training cards the weeks of March 20th and April 3rd. Their training card will prompt them to practice their CV Three habits and collect signatures from their teachers when they demonstrate the CV Three habits. We encourage you to ask your student to show you their training card and encourage them to collect signatures showing their CV Three habits. </w:t>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rtl w:val="0"/>
        </w:rPr>
        <w:t xml:space="preserve">Calendar:</w:t>
      </w:r>
      <w:r w:rsidDel="00000000" w:rsidR="00000000" w:rsidRPr="00000000">
        <w:rPr>
          <w:rFonts w:ascii="Calibri" w:cs="Calibri" w:eastAsia="Calibri" w:hAnsi="Calibri"/>
          <w:rtl w:val="0"/>
        </w:rPr>
        <w:t xml:space="preserve"> The calendar on the reverse side was created to communicate to you when the CMAS assessments are occurring. We ask parents and families to ensure their children get plenty of sleep and a healthy breakfast every day, but especially on assessment days. In addition, if there are doctor’s appointments or other appointments that need to be made, we hope this calendar will help you to make those appointments on non-assessment days.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Attendance: </w:t>
      </w:r>
      <w:r w:rsidDel="00000000" w:rsidR="00000000" w:rsidRPr="00000000">
        <w:rPr>
          <w:rFonts w:ascii="Calibri" w:cs="Calibri" w:eastAsia="Calibri" w:hAnsi="Calibri"/>
          <w:rtl w:val="0"/>
        </w:rPr>
        <w:t xml:space="preserve">We also want to communicate that all students should be in school </w:t>
      </w:r>
      <w:r w:rsidDel="00000000" w:rsidR="00000000" w:rsidRPr="00000000">
        <w:rPr>
          <w:rFonts w:ascii="Calibri" w:cs="Calibri" w:eastAsia="Calibri" w:hAnsi="Calibri"/>
          <w:i w:val="1"/>
          <w:rtl w:val="0"/>
        </w:rPr>
        <w:t xml:space="preserve">on-time, all day and every day</w:t>
      </w:r>
      <w:r w:rsidDel="00000000" w:rsidR="00000000" w:rsidRPr="00000000">
        <w:rPr>
          <w:rFonts w:ascii="Calibri" w:cs="Calibri" w:eastAsia="Calibri" w:hAnsi="Calibri"/>
          <w:rtl w:val="0"/>
        </w:rPr>
        <w:t xml:space="preserve">, regardless of whether assessments are occurring or not. Important teaching and learning happens in between testing, so it is imperative that students are here.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Make-Ups:</w:t>
      </w:r>
      <w:r w:rsidDel="00000000" w:rsidR="00000000" w:rsidRPr="00000000">
        <w:rPr>
          <w:rFonts w:ascii="Calibri" w:cs="Calibri" w:eastAsia="Calibri" w:hAnsi="Calibri"/>
          <w:rtl w:val="0"/>
        </w:rPr>
        <w:t xml:space="preserve"> Students do best when they are in their classroom environment for testing. In the event that your child has to miss a test session, they will have to make up the test another time and will be pulled during their instructional time to do so. To prevent disruption to your child’s and other student’s day, please make sure that your child is at school every day and limit their absences to only when they are sick.</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We appreciate your support during this time. Assessments, including CMAS as well as those taken throughout the year, are vital tools for teachers to support student success. There are online resources to help parents and families support their students during CMAS testing, located at </w:t>
      </w:r>
      <w:hyperlink r:id="rId7">
        <w:r w:rsidDel="00000000" w:rsidR="00000000" w:rsidRPr="00000000">
          <w:rPr>
            <w:rFonts w:ascii="Calibri" w:cs="Calibri" w:eastAsia="Calibri" w:hAnsi="Calibri"/>
            <w:color w:val="1155cc"/>
            <w:u w:val="single"/>
            <w:rtl w:val="0"/>
          </w:rPr>
          <w:t xml:space="preserve">https://assessments.dpsk12.org/cmas/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Shannon Feeney</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School Director in Training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tbl>
      <w:tblPr>
        <w:tblStyle w:val="Table1"/>
        <w:tblW w:w="1062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4"/>
        <w:gridCol w:w="2124"/>
        <w:gridCol w:w="2124"/>
        <w:gridCol w:w="2124"/>
        <w:gridCol w:w="2124"/>
        <w:tblGridChange w:id="0">
          <w:tblGrid>
            <w:gridCol w:w="2124"/>
            <w:gridCol w:w="2124"/>
            <w:gridCol w:w="2124"/>
            <w:gridCol w:w="2124"/>
            <w:gridCol w:w="2124"/>
          </w:tblGrid>
        </w:tblGridChange>
      </w:tblGrid>
      <w:tr>
        <w:trPr>
          <w:cantSplit w:val="0"/>
          <w:trHeight w:val="502" w:hRule="atLeast"/>
          <w:tblHeader w:val="0"/>
        </w:trPr>
        <w:tc>
          <w:tcPr>
            <w:gridSpan w:val="5"/>
            <w:shd w:fill="c0c0c0" w:val="clear"/>
            <w:vAlign w:val="center"/>
          </w:tcPr>
          <w:p w:rsidR="00000000" w:rsidDel="00000000" w:rsidP="00000000" w:rsidRDefault="00000000" w:rsidRPr="00000000" w14:paraId="00000024">
            <w:pPr>
              <w:spacing w:line="240" w:lineRule="auto"/>
              <w:jc w:val="center"/>
              <w:rPr>
                <w:rFonts w:ascii="Calibri" w:cs="Calibri" w:eastAsia="Calibri" w:hAnsi="Calibri"/>
              </w:rPr>
            </w:pPr>
            <w:r w:rsidDel="00000000" w:rsidR="00000000" w:rsidRPr="00000000">
              <w:rPr>
                <w:rFonts w:ascii="Calibri" w:cs="Calibri" w:eastAsia="Calibri" w:hAnsi="Calibri"/>
                <w:b w:val="1"/>
                <w:sz w:val="24"/>
                <w:szCs w:val="24"/>
                <w:rtl w:val="0"/>
              </w:rPr>
              <w:t xml:space="preserve">APRIL</w:t>
            </w:r>
            <w:r w:rsidDel="00000000" w:rsidR="00000000" w:rsidRPr="00000000">
              <w:rPr>
                <w:rtl w:val="0"/>
              </w:rPr>
            </w:r>
          </w:p>
        </w:tc>
      </w:tr>
      <w:tr>
        <w:trPr>
          <w:cantSplit w:val="0"/>
          <w:tblHeader w:val="0"/>
        </w:trPr>
        <w:tc>
          <w:tcPr>
            <w:tcBorders>
              <w:bottom w:color="000000" w:space="0" w:sz="4" w:val="single"/>
            </w:tcBorders>
            <w:shd w:fill="a8d08d" w:val="clear"/>
          </w:tcPr>
          <w:p w:rsidR="00000000" w:rsidDel="00000000" w:rsidP="00000000" w:rsidRDefault="00000000" w:rsidRPr="00000000" w14:paraId="00000029">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10th- Intro</w:t>
            </w:r>
          </w:p>
          <w:p w:rsidR="00000000" w:rsidDel="00000000" w:rsidP="00000000" w:rsidRDefault="00000000" w:rsidRPr="00000000" w14:paraId="0000002A">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2B">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11th</w:t>
            </w:r>
          </w:p>
          <w:p w:rsidR="00000000" w:rsidDel="00000000" w:rsidP="00000000" w:rsidRDefault="00000000" w:rsidRPr="00000000" w14:paraId="0000002C">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1</w:t>
            </w:r>
          </w:p>
          <w:p w:rsidR="00000000" w:rsidDel="00000000" w:rsidP="00000000" w:rsidRDefault="00000000" w:rsidRPr="00000000" w14:paraId="0000002D">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2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12th</w:t>
            </w:r>
          </w:p>
          <w:p w:rsidR="00000000" w:rsidDel="00000000" w:rsidP="00000000" w:rsidRDefault="00000000" w:rsidRPr="00000000" w14:paraId="0000002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2</w:t>
            </w:r>
          </w:p>
          <w:p w:rsidR="00000000" w:rsidDel="00000000" w:rsidP="00000000" w:rsidRDefault="00000000" w:rsidRPr="00000000" w14:paraId="00000030">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3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13th</w:t>
            </w:r>
          </w:p>
          <w:p w:rsidR="00000000" w:rsidDel="00000000" w:rsidP="00000000" w:rsidRDefault="00000000" w:rsidRPr="00000000" w14:paraId="0000003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3</w:t>
            </w:r>
          </w:p>
          <w:p w:rsidR="00000000" w:rsidDel="00000000" w:rsidP="00000000" w:rsidRDefault="00000000" w:rsidRPr="00000000" w14:paraId="00000034">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36">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14th</w:t>
            </w:r>
          </w:p>
          <w:p w:rsidR="00000000" w:rsidDel="00000000" w:rsidP="00000000" w:rsidRDefault="00000000" w:rsidRPr="00000000" w14:paraId="00000037">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*8th only</w:t>
            </w:r>
          </w:p>
          <w:p w:rsidR="00000000" w:rsidDel="00000000" w:rsidP="00000000" w:rsidRDefault="00000000" w:rsidRPr="00000000" w14:paraId="00000038">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3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17th</w:t>
            </w:r>
          </w:p>
          <w:p w:rsidR="00000000" w:rsidDel="00000000" w:rsidP="00000000" w:rsidRDefault="00000000" w:rsidRPr="00000000" w14:paraId="0000003F">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*8th Only</w:t>
            </w:r>
          </w:p>
          <w:p w:rsidR="00000000" w:rsidDel="00000000" w:rsidP="00000000" w:rsidRDefault="00000000" w:rsidRPr="00000000" w14:paraId="00000040">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4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Makeups</w:t>
            </w:r>
          </w:p>
          <w:p w:rsidR="00000000" w:rsidDel="00000000" w:rsidP="00000000" w:rsidRDefault="00000000" w:rsidRPr="00000000" w14:paraId="00000042">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45">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47">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48">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49">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F">
            <w:pPr>
              <w:spacing w:line="240" w:lineRule="auto"/>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1"/>
        <w:spacing w:after="200" w:before="360" w:line="240" w:lineRule="auto"/>
        <w:jc w:val="center"/>
        <w:rPr>
          <w:rFonts w:ascii="Calibri" w:cs="Calibri" w:eastAsia="Calibri" w:hAnsi="Calibri"/>
          <w:b w:val="1"/>
          <w:sz w:val="36"/>
          <w:szCs w:val="36"/>
        </w:rPr>
      </w:pPr>
      <w:bookmarkStart w:colFirst="0" w:colLast="0" w:name="_n4r4hg3oufv1" w:id="1"/>
      <w:bookmarkEnd w:id="1"/>
      <w:r w:rsidDel="00000000" w:rsidR="00000000" w:rsidRPr="00000000">
        <w:rPr>
          <w:rFonts w:ascii="Calibri" w:cs="Calibri" w:eastAsia="Calibri" w:hAnsi="Calibri"/>
          <w:b w:val="1"/>
          <w:sz w:val="36"/>
          <w:szCs w:val="36"/>
        </w:rPr>
        <w:drawing>
          <wp:inline distB="114300" distT="114300" distL="114300" distR="114300">
            <wp:extent cx="5053013" cy="87737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053013" cy="877372"/>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jc w:val="right"/>
        <w:rPr/>
      </w:pPr>
      <w:r w:rsidDel="00000000" w:rsidR="00000000" w:rsidRPr="00000000">
        <w:rPr>
          <w:rtl w:val="0"/>
        </w:rPr>
        <w:t xml:space="preserve">13 de marzo de 2023</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Estimadas familias de la escuela secundaria College View:</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Comenzaremos las evaluaciones de Colorado Measures of Academic Success (CMAS) el 11 de abril de 2023. Estas evaluaciones se enfocan en el conocimiento y las habilidades que nuestros niños necesitan para tener éxito en nuestra economía global, incluidas habilidades como el pensamiento analítico y la capacidad de resolver problemas complejos. Las evaluaciones CMAS se enfocan en tres áreas de contenido diferentes según el grado en el que se encuentre su hijo:</w:t>
      </w:r>
    </w:p>
    <w:p w:rsidR="00000000" w:rsidDel="00000000" w:rsidP="00000000" w:rsidRDefault="00000000" w:rsidRPr="00000000" w14:paraId="0000006E">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Artes del lenguaje inglés (ELA) - 6.º a 8.º grado</w:t>
      </w:r>
    </w:p>
    <w:p w:rsidR="00000000" w:rsidDel="00000000" w:rsidP="00000000" w:rsidRDefault="00000000" w:rsidRPr="00000000" w14:paraId="0000006F">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Matemáticas- 6º- 8º grado</w:t>
      </w:r>
    </w:p>
    <w:p w:rsidR="00000000" w:rsidDel="00000000" w:rsidP="00000000" w:rsidRDefault="00000000" w:rsidRPr="00000000" w14:paraId="0000007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Ciencias - 8vo grado</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Queremos ayudar a los padres y familias con información para apoyar el éxito de los estudiantes durante este tiempo. Estas evaluaciones brindarán a nuestros maestros información crítica para ayudar a nuestros estudiantes a estar encaminados hacia la preparación universitaria y profesional y nos ayudarán a comprender si nuestros estudiantes tienen las habilidades necesarias para tener éxito en la escuela secundaria. A continuación se presentan algunas áreas clave con las que necesitamos su asociación a medida que nos acercamos a nuestra ventana de prueba estatal esta primavera.</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 CV Tres</w:t>
      </w:r>
      <w:r w:rsidDel="00000000" w:rsidR="00000000" w:rsidRPr="00000000">
        <w:rPr>
          <w:rFonts w:ascii="Calibri" w:cs="Calibri" w:eastAsia="Calibri" w:hAnsi="Calibri"/>
          <w:sz w:val="24"/>
          <w:szCs w:val="24"/>
          <w:rtl w:val="0"/>
        </w:rPr>
        <w:t xml:space="preserve">: Durante el transcurso de marzo, trabajaremos con los estudiantes en la práctica de algunos hábitos y estrategias clave que los ayudarán en la evaluación CMAS. Llamamos a estos hábitos el CV Tres; son Práctica, Propósito y Resistencia.</w:t>
      </w:r>
    </w:p>
    <w:p w:rsidR="00000000" w:rsidDel="00000000" w:rsidP="00000000" w:rsidRDefault="00000000" w:rsidRPr="00000000" w14:paraId="00000075">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Práctica: incluye habilidades como anotar mientras lee, mostrar su trabajo, explicar su pensamiento</w:t>
      </w:r>
    </w:p>
    <w:p w:rsidR="00000000" w:rsidDel="00000000" w:rsidP="00000000" w:rsidRDefault="00000000" w:rsidRPr="00000000" w14:paraId="00000076">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Propósito: implica saber por qué la prueba es importante y establecer metas sólidas para la evaluación</w:t>
      </w:r>
    </w:p>
    <w:p w:rsidR="00000000" w:rsidDel="00000000" w:rsidP="00000000" w:rsidRDefault="00000000" w:rsidRPr="00000000" w14:paraId="00000077">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Resistencia: incluye tomarse su tiempo en la prueba, revisar su trabajo y no dejar respuestas en blanco</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estudiantes practicarán sus tres hábitos de CV mientras trabajan en continuar desarrollando habilidades y conocimiento de contenido en sus áreas clave del curso esta primavera. Puede ayudar a sus estudiantes a trabajar en estos hábitos al:</w:t>
      </w:r>
    </w:p>
    <w:p w:rsidR="00000000" w:rsidDel="00000000" w:rsidP="00000000" w:rsidRDefault="00000000" w:rsidRPr="00000000" w14:paraId="00000079">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Continuar revisando y firmando su agenda diaria para ayudar a su estudiante a completar su tarea</w:t>
      </w:r>
    </w:p>
    <w:p w:rsidR="00000000" w:rsidDel="00000000" w:rsidP="00000000" w:rsidRDefault="00000000" w:rsidRPr="00000000" w14:paraId="0000007A">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Hacerle preguntas a su estudiante sobre su progreso en el CV Tres, tales como: ¿Cuál es su meta para la evaluación CMAS? ¿Por qué es importante para usted CMAS? ¿Cómo estás mostrando resistencia en tu trabajo? ¿Estás anotando y explicando tu pensamiento?</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los estudiantes tendrán tarjetas de capacitación las semanas del 20 de marzo y el 3 de abril. Su tarjeta de capacitación los impulsará a practicar sus hábitos CV  tres y </w:t>
      </w:r>
      <w:r w:rsidDel="00000000" w:rsidR="00000000" w:rsidRPr="00000000">
        <w:rPr>
          <w:rFonts w:ascii="Calibri" w:cs="Calibri" w:eastAsia="Calibri" w:hAnsi="Calibri"/>
          <w:sz w:val="24"/>
          <w:szCs w:val="24"/>
          <w:rtl w:val="0"/>
        </w:rPr>
        <w:t xml:space="preserve">colectaran</w:t>
      </w:r>
      <w:r w:rsidDel="00000000" w:rsidR="00000000" w:rsidRPr="00000000">
        <w:rPr>
          <w:rFonts w:ascii="Calibri" w:cs="Calibri" w:eastAsia="Calibri" w:hAnsi="Calibri"/>
          <w:sz w:val="24"/>
          <w:szCs w:val="24"/>
          <w:rtl w:val="0"/>
        </w:rPr>
        <w:t xml:space="preserve"> firmas de sus maestros cuando demuestren los hábitos CV tres. Te animamos a que le pidas a tu alumno que te muestre sus tarjetas de formación y le animamos a recoger firmas mostrando su CV Tres hábitos.</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Calendario:</w:t>
      </w:r>
      <w:r w:rsidDel="00000000" w:rsidR="00000000" w:rsidRPr="00000000">
        <w:rPr>
          <w:rFonts w:ascii="Calibri" w:cs="Calibri" w:eastAsia="Calibri" w:hAnsi="Calibri"/>
          <w:sz w:val="24"/>
          <w:szCs w:val="24"/>
          <w:rtl w:val="0"/>
        </w:rPr>
        <w:t xml:space="preserve"> El calendario en el lado reverso de la página, se creó para comunicarle cuándo se realizarán las evaluaciones CMAS. Pedimos a los padres y familias que se aseguren de que sus hijos duerman lo suficiente y tomen un desayuno saludable todos los días, pero especialmente en los días de evaluación. Además, si hay citas con el médico u otras citas que deben programarse, esperamos que este calendario lo ayude a programar esas citas en los días que no son de evaluación.</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Asistencia</w:t>
      </w:r>
      <w:r w:rsidDel="00000000" w:rsidR="00000000" w:rsidRPr="00000000">
        <w:rPr>
          <w:rFonts w:ascii="Calibri" w:cs="Calibri" w:eastAsia="Calibri" w:hAnsi="Calibri"/>
          <w:sz w:val="24"/>
          <w:szCs w:val="24"/>
          <w:rtl w:val="0"/>
        </w:rPr>
        <w:t xml:space="preserve">: También queremos comunicar que todos los estudiantes deben estar en la escuela a tiempo, todo el día y todos los días, independientemente de si se están realizando evaluaciones o no. La enseñanza y el aprendizaje están ocurriendo entre las pruebas, por lo que es imperativo que los estudiantes estén aquí.</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Recuperaciones: </w:t>
      </w:r>
      <w:r w:rsidDel="00000000" w:rsidR="00000000" w:rsidRPr="00000000">
        <w:rPr>
          <w:rFonts w:ascii="Calibri" w:cs="Calibri" w:eastAsia="Calibri" w:hAnsi="Calibri"/>
          <w:sz w:val="24"/>
          <w:szCs w:val="24"/>
          <w:rtl w:val="0"/>
        </w:rPr>
        <w:t xml:space="preserve">Los estudiantes se desempeñan mejor cuando están en el entorno de su salón de clases para las pruebas. En el caso de que su hijo tenga que faltar a una sesión de prueba, tendrá que recuperar la prueba en otro momento y será durante su tiempo de instrucción para hacerlo. Para evitar interrupciones en el día de su hijo y de otros estudiantes, asegúrese de que su hijo esté en la escuela todos los días y limite sus ausencias solo cuando esté enfermo.</w:t>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Agradecemos su apoyo durante este tiempo. Las evaluaciones, incluyendo CMAS y las que se toman a lo largo del año, son herramientas vitales para que los maestros apoyen el éxito de los estudiantes. Recursos en línea para ayudar a los padres y las familias a apoyar a sus estudiantes durante las pruebas CMAS, estan ubicados en </w:t>
      </w:r>
      <w:hyperlink r:id="rId8">
        <w:r w:rsidDel="00000000" w:rsidR="00000000" w:rsidRPr="00000000">
          <w:rPr>
            <w:rFonts w:ascii="Calibri" w:cs="Calibri" w:eastAsia="Calibri" w:hAnsi="Calibri"/>
            <w:color w:val="1155cc"/>
            <w:sz w:val="24"/>
            <w:szCs w:val="24"/>
            <w:u w:val="single"/>
            <w:rtl w:val="0"/>
          </w:rPr>
          <w:t xml:space="preserve">https://assessments.dpsk12.org/cmas/</w:t>
        </w:r>
      </w:hyperlink>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Shannon Feeney</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 de Escuela en Formación</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tl w:val="0"/>
        </w:rPr>
      </w:r>
    </w:p>
    <w:tbl>
      <w:tblPr>
        <w:tblStyle w:val="Table2"/>
        <w:tblW w:w="1062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4"/>
        <w:gridCol w:w="2124"/>
        <w:gridCol w:w="2124"/>
        <w:gridCol w:w="2124"/>
        <w:gridCol w:w="2124"/>
        <w:tblGridChange w:id="0">
          <w:tblGrid>
            <w:gridCol w:w="2124"/>
            <w:gridCol w:w="2124"/>
            <w:gridCol w:w="2124"/>
            <w:gridCol w:w="2124"/>
            <w:gridCol w:w="2124"/>
          </w:tblGrid>
        </w:tblGridChange>
      </w:tblGrid>
      <w:tr>
        <w:trPr>
          <w:cantSplit w:val="0"/>
          <w:trHeight w:val="502" w:hRule="atLeast"/>
          <w:tblHeader w:val="0"/>
        </w:trPr>
        <w:tc>
          <w:tcPr>
            <w:gridSpan w:val="5"/>
            <w:shd w:fill="c0c0c0" w:val="clear"/>
            <w:vAlign w:val="center"/>
          </w:tcPr>
          <w:p w:rsidR="00000000" w:rsidDel="00000000" w:rsidP="00000000" w:rsidRDefault="00000000" w:rsidRPr="00000000" w14:paraId="00000089">
            <w:pPr>
              <w:spacing w:line="240" w:lineRule="auto"/>
              <w:jc w:val="center"/>
              <w:rPr>
                <w:rFonts w:ascii="Calibri" w:cs="Calibri" w:eastAsia="Calibri" w:hAnsi="Calibri"/>
              </w:rPr>
            </w:pPr>
            <w:r w:rsidDel="00000000" w:rsidR="00000000" w:rsidRPr="00000000">
              <w:rPr>
                <w:rFonts w:ascii="Calibri" w:cs="Calibri" w:eastAsia="Calibri" w:hAnsi="Calibri"/>
                <w:b w:val="1"/>
                <w:sz w:val="24"/>
                <w:szCs w:val="24"/>
                <w:rtl w:val="0"/>
              </w:rPr>
              <w:t xml:space="preserve">APRIL</w:t>
            </w:r>
            <w:r w:rsidDel="00000000" w:rsidR="00000000" w:rsidRPr="00000000">
              <w:rPr>
                <w:rtl w:val="0"/>
              </w:rPr>
            </w:r>
          </w:p>
        </w:tc>
      </w:tr>
      <w:tr>
        <w:trPr>
          <w:cantSplit w:val="0"/>
          <w:tblHeader w:val="0"/>
        </w:trPr>
        <w:tc>
          <w:tcPr>
            <w:tcBorders>
              <w:bottom w:color="000000" w:space="0" w:sz="4" w:val="single"/>
            </w:tcBorders>
            <w:shd w:fill="a8d08d" w:val="clear"/>
          </w:tcPr>
          <w:p w:rsidR="00000000" w:rsidDel="00000000" w:rsidP="00000000" w:rsidRDefault="00000000" w:rsidRPr="00000000" w14:paraId="0000008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10th- Intro</w:t>
            </w:r>
          </w:p>
          <w:p w:rsidR="00000000" w:rsidDel="00000000" w:rsidP="00000000" w:rsidRDefault="00000000" w:rsidRPr="00000000" w14:paraId="0000008F">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90">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11th</w:t>
            </w:r>
          </w:p>
          <w:p w:rsidR="00000000" w:rsidDel="00000000" w:rsidP="00000000" w:rsidRDefault="00000000" w:rsidRPr="00000000" w14:paraId="0000009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1</w:t>
            </w:r>
          </w:p>
          <w:p w:rsidR="00000000" w:rsidDel="00000000" w:rsidP="00000000" w:rsidRDefault="00000000" w:rsidRPr="00000000" w14:paraId="00000092">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9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12th</w:t>
            </w:r>
          </w:p>
          <w:p w:rsidR="00000000" w:rsidDel="00000000" w:rsidP="00000000" w:rsidRDefault="00000000" w:rsidRPr="00000000" w14:paraId="00000094">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2</w:t>
            </w:r>
          </w:p>
          <w:p w:rsidR="00000000" w:rsidDel="00000000" w:rsidP="00000000" w:rsidRDefault="00000000" w:rsidRPr="00000000" w14:paraId="00000095">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97">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13th</w:t>
            </w:r>
          </w:p>
          <w:p w:rsidR="00000000" w:rsidDel="00000000" w:rsidP="00000000" w:rsidRDefault="00000000" w:rsidRPr="00000000" w14:paraId="00000098">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ELA and Math Day 3</w:t>
            </w:r>
          </w:p>
          <w:p w:rsidR="00000000" w:rsidDel="00000000" w:rsidP="00000000" w:rsidRDefault="00000000" w:rsidRPr="00000000" w14:paraId="00000099">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spacing w:line="240" w:lineRule="auto"/>
              <w:jc w:val="center"/>
              <w:rPr>
                <w:rFonts w:ascii="Calibri" w:cs="Calibri" w:eastAsia="Calibri" w:hAnsi="Calibri"/>
                <w:sz w:val="20"/>
                <w:szCs w:val="20"/>
              </w:rPr>
            </w:pPr>
            <w:r w:rsidDel="00000000" w:rsidR="00000000" w:rsidRPr="00000000">
              <w:rPr>
                <w:rtl w:val="0"/>
              </w:rPr>
            </w:r>
          </w:p>
        </w:tc>
        <w:tc>
          <w:tcPr>
            <w:tcBorders>
              <w:bottom w:color="000000" w:space="0" w:sz="4" w:val="single"/>
            </w:tcBorders>
            <w:shd w:fill="a8d08d" w:val="clear"/>
          </w:tcPr>
          <w:p w:rsidR="00000000" w:rsidDel="00000000" w:rsidP="00000000" w:rsidRDefault="00000000" w:rsidRPr="00000000" w14:paraId="0000009B">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14th</w:t>
            </w:r>
          </w:p>
          <w:p w:rsidR="00000000" w:rsidDel="00000000" w:rsidP="00000000" w:rsidRDefault="00000000" w:rsidRPr="00000000" w14:paraId="0000009C">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*8th only</w:t>
            </w:r>
          </w:p>
          <w:p w:rsidR="00000000" w:rsidDel="00000000" w:rsidP="00000000" w:rsidRDefault="00000000" w:rsidRPr="00000000" w14:paraId="0000009D">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A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April 17th</w:t>
            </w:r>
          </w:p>
          <w:p w:rsidR="00000000" w:rsidDel="00000000" w:rsidP="00000000" w:rsidRDefault="00000000" w:rsidRPr="00000000" w14:paraId="000000A4">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Science *8th Only</w:t>
            </w:r>
          </w:p>
          <w:p w:rsidR="00000000" w:rsidDel="00000000" w:rsidP="00000000" w:rsidRDefault="00000000" w:rsidRPr="00000000" w14:paraId="000000A5">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A6">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Makeups</w:t>
            </w:r>
          </w:p>
          <w:p w:rsidR="00000000" w:rsidDel="00000000" w:rsidP="00000000" w:rsidRDefault="00000000" w:rsidRPr="00000000" w14:paraId="000000A7">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A9">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AA">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AB">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AC">
            <w:pPr>
              <w:spacing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AD">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Makeups</w:t>
            </w:r>
            <w:r w:rsidDel="00000000" w:rsidR="00000000" w:rsidRPr="00000000">
              <w:rPr>
                <w:rtl w:val="0"/>
              </w:rPr>
            </w:r>
          </w:p>
          <w:p w:rsidR="00000000" w:rsidDel="00000000" w:rsidP="00000000" w:rsidRDefault="00000000" w:rsidRPr="00000000" w14:paraId="000000AE">
            <w:pPr>
              <w:spacing w:line="240" w:lineRule="auto"/>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4">
      <w:pPr>
        <w:spacing w:line="240" w:lineRule="au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ssessments.dpsk12.org/cmas/" TargetMode="External"/><Relationship Id="rId8" Type="http://schemas.openxmlformats.org/officeDocument/2006/relationships/hyperlink" Target="https://assessments.dpsk12.org/cm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